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E4C69" w14:textId="77777777" w:rsidR="00EA6B45" w:rsidRDefault="00EA6B45" w:rsidP="00EA6B45">
      <w:pPr>
        <w:tabs>
          <w:tab w:val="left" w:pos="6855"/>
        </w:tabs>
      </w:pPr>
      <w:bookmarkStart w:id="0" w:name="_GoBack"/>
      <w:bookmarkEnd w:id="0"/>
      <w:proofErr w:type="spellStart"/>
      <w:r>
        <w:t>Direcţia</w:t>
      </w:r>
      <w:proofErr w:type="spellEnd"/>
      <w:r>
        <w:t xml:space="preserve"> Tehnică</w:t>
      </w:r>
      <w:r>
        <w:tab/>
        <w:t>Aprobat:</w:t>
      </w:r>
    </w:p>
    <w:p w14:paraId="754633C7" w14:textId="77777777" w:rsidR="00EA6B45" w:rsidRDefault="00EA6B45" w:rsidP="00EA6B45">
      <w:pPr>
        <w:tabs>
          <w:tab w:val="left" w:pos="6855"/>
        </w:tabs>
        <w:rPr>
          <w:b/>
        </w:rPr>
      </w:pPr>
      <w:r>
        <w:rPr>
          <w:b/>
        </w:rPr>
        <w:t>Serviciul Tehnic                                                                                       Primar</w:t>
      </w:r>
    </w:p>
    <w:p w14:paraId="213D5F1E" w14:textId="77777777" w:rsidR="00EA6B45" w:rsidRDefault="00EA6B45" w:rsidP="00EA6B45">
      <w:pPr>
        <w:tabs>
          <w:tab w:val="left" w:pos="495"/>
          <w:tab w:val="left" w:pos="7110"/>
        </w:tabs>
        <w:rPr>
          <w:b/>
        </w:rPr>
      </w:pPr>
      <w:r>
        <w:rPr>
          <w:b/>
        </w:rPr>
        <w:t>Nr. 10542 din 23.04.2018</w:t>
      </w:r>
    </w:p>
    <w:p w14:paraId="4A76C542" w14:textId="77777777" w:rsidR="00EA6B45" w:rsidRDefault="00EA6B45" w:rsidP="00EA6B45">
      <w:pPr>
        <w:tabs>
          <w:tab w:val="left" w:pos="495"/>
          <w:tab w:val="left" w:pos="708"/>
          <w:tab w:val="left" w:pos="1416"/>
          <w:tab w:val="left" w:pos="2124"/>
          <w:tab w:val="left" w:pos="2832"/>
          <w:tab w:val="left" w:pos="3540"/>
          <w:tab w:val="left" w:pos="4248"/>
          <w:tab w:val="left" w:pos="4956"/>
          <w:tab w:val="left" w:pos="5664"/>
        </w:tabs>
        <w:rPr>
          <w:b/>
        </w:rPr>
      </w:pPr>
      <w:r>
        <w:rPr>
          <w:b/>
        </w:rPr>
        <w:tab/>
      </w:r>
      <w:r>
        <w:rPr>
          <w:b/>
        </w:rPr>
        <w:tab/>
      </w:r>
      <w:r>
        <w:rPr>
          <w:b/>
        </w:rPr>
        <w:tab/>
      </w:r>
      <w:r>
        <w:rPr>
          <w:b/>
        </w:rPr>
        <w:tab/>
      </w:r>
      <w:r>
        <w:rPr>
          <w:b/>
        </w:rPr>
        <w:tab/>
      </w:r>
      <w:r>
        <w:rPr>
          <w:b/>
        </w:rPr>
        <w:tab/>
      </w:r>
      <w:r>
        <w:rPr>
          <w:b/>
        </w:rPr>
        <w:tab/>
      </w:r>
      <w:r>
        <w:rPr>
          <w:b/>
        </w:rPr>
        <w:tab/>
      </w:r>
      <w:r>
        <w:rPr>
          <w:b/>
        </w:rPr>
        <w:tab/>
      </w:r>
      <w:r>
        <w:rPr>
          <w:b/>
        </w:rPr>
        <w:tab/>
        <w:t xml:space="preserve">Ing. Morar </w:t>
      </w:r>
      <w:proofErr w:type="spellStart"/>
      <w:r>
        <w:rPr>
          <w:b/>
        </w:rPr>
        <w:t>Costan</w:t>
      </w:r>
      <w:proofErr w:type="spellEnd"/>
    </w:p>
    <w:p w14:paraId="497A5A21" w14:textId="77777777" w:rsidR="00EA6B45" w:rsidRDefault="00EA6B45" w:rsidP="00EA6B45">
      <w:pPr>
        <w:tabs>
          <w:tab w:val="left" w:pos="495"/>
          <w:tab w:val="left" w:pos="7110"/>
        </w:tabs>
        <w:jc w:val="center"/>
      </w:pPr>
    </w:p>
    <w:p w14:paraId="75E08611" w14:textId="77777777" w:rsidR="00EA6B45" w:rsidRDefault="00EA6B45" w:rsidP="00EA6B45">
      <w:pPr>
        <w:tabs>
          <w:tab w:val="left" w:pos="495"/>
          <w:tab w:val="left" w:pos="7110"/>
        </w:tabs>
        <w:jc w:val="center"/>
      </w:pPr>
    </w:p>
    <w:p w14:paraId="41843176" w14:textId="77777777" w:rsidR="00EA6B45" w:rsidRDefault="00EA6B45" w:rsidP="00EA6B45">
      <w:pPr>
        <w:tabs>
          <w:tab w:val="left" w:pos="495"/>
          <w:tab w:val="left" w:pos="7110"/>
        </w:tabs>
        <w:jc w:val="center"/>
      </w:pPr>
    </w:p>
    <w:p w14:paraId="076A5C4E" w14:textId="77777777" w:rsidR="00EA6B45" w:rsidRDefault="00EA6B45" w:rsidP="00EA6B45">
      <w:pPr>
        <w:tabs>
          <w:tab w:val="left" w:pos="495"/>
          <w:tab w:val="left" w:pos="7110"/>
        </w:tabs>
        <w:jc w:val="center"/>
        <w:rPr>
          <w:sz w:val="28"/>
          <w:szCs w:val="28"/>
        </w:rPr>
      </w:pPr>
    </w:p>
    <w:p w14:paraId="1663C70C" w14:textId="77777777" w:rsidR="00EA6B45" w:rsidRDefault="00EA6B45" w:rsidP="00EA6B45">
      <w:pPr>
        <w:tabs>
          <w:tab w:val="left" w:pos="495"/>
          <w:tab w:val="left" w:pos="7110"/>
        </w:tabs>
        <w:jc w:val="center"/>
        <w:rPr>
          <w:sz w:val="28"/>
          <w:szCs w:val="28"/>
        </w:rPr>
      </w:pPr>
    </w:p>
    <w:p w14:paraId="0CD7DF5E" w14:textId="77777777" w:rsidR="00EA6B45" w:rsidRDefault="00EA6B45" w:rsidP="00EA6B45">
      <w:pPr>
        <w:tabs>
          <w:tab w:val="left" w:pos="4170"/>
        </w:tabs>
        <w:jc w:val="center"/>
        <w:rPr>
          <w:sz w:val="28"/>
          <w:szCs w:val="28"/>
        </w:rPr>
      </w:pPr>
      <w:r>
        <w:rPr>
          <w:sz w:val="28"/>
          <w:szCs w:val="28"/>
        </w:rPr>
        <w:t>RAPORT</w:t>
      </w:r>
    </w:p>
    <w:p w14:paraId="50A0E1FA" w14:textId="77777777" w:rsidR="00EA6B45" w:rsidRDefault="00EA6B45" w:rsidP="00EA6B45">
      <w:pPr>
        <w:tabs>
          <w:tab w:val="left" w:pos="4170"/>
        </w:tabs>
        <w:jc w:val="center"/>
        <w:rPr>
          <w:sz w:val="28"/>
          <w:szCs w:val="28"/>
        </w:rPr>
      </w:pPr>
    </w:p>
    <w:p w14:paraId="470A22F0" w14:textId="77777777" w:rsidR="00EA6B45" w:rsidRDefault="00EA6B45" w:rsidP="00EA6B45">
      <w:pPr>
        <w:tabs>
          <w:tab w:val="left" w:pos="4170"/>
        </w:tabs>
        <w:jc w:val="center"/>
        <w:rPr>
          <w:sz w:val="28"/>
          <w:szCs w:val="28"/>
        </w:rPr>
      </w:pPr>
    </w:p>
    <w:p w14:paraId="6AEB3956" w14:textId="77777777" w:rsidR="00EA6B45" w:rsidRDefault="00EA6B45" w:rsidP="00EA6B45">
      <w:pPr>
        <w:tabs>
          <w:tab w:val="left" w:pos="1560"/>
          <w:tab w:val="left" w:pos="4170"/>
        </w:tabs>
        <w:jc w:val="center"/>
        <w:rPr>
          <w:i/>
          <w:sz w:val="28"/>
          <w:szCs w:val="28"/>
        </w:rPr>
      </w:pPr>
      <w:r>
        <w:rPr>
          <w:i/>
          <w:sz w:val="28"/>
          <w:szCs w:val="28"/>
        </w:rPr>
        <w:t>Studiu privind  delegarea gestiunii serviciului de iluminat public din municipiul Dej</w:t>
      </w:r>
    </w:p>
    <w:p w14:paraId="5D038483" w14:textId="77777777" w:rsidR="00EA6B45" w:rsidRDefault="00EA6B45" w:rsidP="00EA6B45">
      <w:pPr>
        <w:tabs>
          <w:tab w:val="left" w:pos="1560"/>
          <w:tab w:val="left" w:pos="4170"/>
        </w:tabs>
        <w:jc w:val="center"/>
        <w:rPr>
          <w:sz w:val="28"/>
          <w:szCs w:val="28"/>
        </w:rPr>
      </w:pPr>
    </w:p>
    <w:p w14:paraId="6AFF818F" w14:textId="77777777" w:rsidR="00EA6B45" w:rsidRDefault="00EA6B45" w:rsidP="00EA6B45">
      <w:pPr>
        <w:tabs>
          <w:tab w:val="left" w:pos="1092"/>
        </w:tabs>
        <w:spacing w:line="360" w:lineRule="auto"/>
        <w:jc w:val="center"/>
        <w:rPr>
          <w:sz w:val="28"/>
          <w:szCs w:val="28"/>
        </w:rPr>
      </w:pPr>
    </w:p>
    <w:p w14:paraId="671A4155" w14:textId="77777777" w:rsidR="00EA6B45" w:rsidRDefault="00EA6B45" w:rsidP="00EA6B45">
      <w:pPr>
        <w:tabs>
          <w:tab w:val="left" w:pos="7110"/>
        </w:tabs>
        <w:spacing w:line="360" w:lineRule="auto"/>
        <w:jc w:val="center"/>
        <w:rPr>
          <w:sz w:val="28"/>
          <w:szCs w:val="28"/>
        </w:rPr>
      </w:pPr>
    </w:p>
    <w:p w14:paraId="754959C7" w14:textId="2DB7D457" w:rsidR="00EA6B45" w:rsidRDefault="00EA6B45" w:rsidP="00EA6B45">
      <w:pPr>
        <w:tabs>
          <w:tab w:val="left" w:pos="7110"/>
        </w:tabs>
        <w:spacing w:line="360" w:lineRule="auto"/>
        <w:ind w:firstLine="708"/>
        <w:jc w:val="both"/>
        <w:rPr>
          <w:sz w:val="28"/>
          <w:szCs w:val="28"/>
        </w:rPr>
      </w:pPr>
      <w:r>
        <w:rPr>
          <w:sz w:val="28"/>
          <w:szCs w:val="28"/>
        </w:rPr>
        <w:lastRenderedPageBreak/>
        <w:t>În scopul respectării prevederilor Legii nr.51/206 privind serviciile  comunitare de utilități publice precum și ale Legii nr.230/2006 a serviciului de iluminat public, cu modificările și actualizările ulterioare, propunem dezbatere și aprobare Consiliului Local al municipiului Dej,, Studiul de oportunitate privind delegarea gestiunii serviciului de iluminat  public din municipiul Dej,, de către un operator autorizat , în condițiile prevăzute de lege, pe baza documentației anexate.</w:t>
      </w:r>
    </w:p>
    <w:p w14:paraId="1A0629D2" w14:textId="77777777" w:rsidR="00EA6B45" w:rsidRDefault="00EA6B45" w:rsidP="00EA6B45">
      <w:pPr>
        <w:tabs>
          <w:tab w:val="left" w:pos="7110"/>
        </w:tabs>
        <w:spacing w:line="360" w:lineRule="auto"/>
        <w:jc w:val="center"/>
        <w:rPr>
          <w:sz w:val="28"/>
          <w:szCs w:val="28"/>
        </w:rPr>
      </w:pPr>
    </w:p>
    <w:p w14:paraId="797F20F2" w14:textId="77777777" w:rsidR="00EA6B45" w:rsidRDefault="00EA6B45" w:rsidP="00EA6B45">
      <w:pPr>
        <w:tabs>
          <w:tab w:val="left" w:pos="7110"/>
        </w:tabs>
        <w:spacing w:line="360" w:lineRule="auto"/>
        <w:jc w:val="center"/>
        <w:rPr>
          <w:sz w:val="28"/>
          <w:szCs w:val="28"/>
        </w:rPr>
      </w:pPr>
    </w:p>
    <w:p w14:paraId="1D1FE4F1" w14:textId="77777777" w:rsidR="00EA6B45" w:rsidRDefault="00EA6B45" w:rsidP="00EA6B45">
      <w:pPr>
        <w:tabs>
          <w:tab w:val="left" w:pos="7110"/>
        </w:tabs>
        <w:spacing w:line="360" w:lineRule="auto"/>
        <w:jc w:val="center"/>
        <w:rPr>
          <w:sz w:val="28"/>
          <w:szCs w:val="28"/>
        </w:rPr>
      </w:pPr>
    </w:p>
    <w:p w14:paraId="6B9EC34C" w14:textId="77777777" w:rsidR="00EA6B45" w:rsidRDefault="00EA6B45" w:rsidP="00EA6B45">
      <w:pPr>
        <w:tabs>
          <w:tab w:val="left" w:pos="7110"/>
        </w:tabs>
        <w:spacing w:line="360" w:lineRule="auto"/>
        <w:jc w:val="center"/>
        <w:rPr>
          <w:sz w:val="28"/>
          <w:szCs w:val="28"/>
        </w:rPr>
      </w:pPr>
    </w:p>
    <w:p w14:paraId="44B71AF8" w14:textId="77777777" w:rsidR="00EA6B45" w:rsidRDefault="00EA6B45" w:rsidP="00EA6B45">
      <w:pPr>
        <w:tabs>
          <w:tab w:val="left" w:pos="564"/>
          <w:tab w:val="left" w:pos="2832"/>
          <w:tab w:val="right" w:pos="9638"/>
        </w:tabs>
        <w:spacing w:line="360" w:lineRule="auto"/>
        <w:jc w:val="center"/>
        <w:rPr>
          <w:sz w:val="28"/>
          <w:szCs w:val="28"/>
        </w:rPr>
      </w:pPr>
      <w:r>
        <w:rPr>
          <w:sz w:val="28"/>
          <w:szCs w:val="28"/>
        </w:rPr>
        <w:lastRenderedPageBreak/>
        <w:t>Director Tehnic</w:t>
      </w:r>
      <w:r>
        <w:rPr>
          <w:sz w:val="28"/>
          <w:szCs w:val="28"/>
        </w:rPr>
        <w:tab/>
        <w:t xml:space="preserve">                                           Șef Serviciu Tehnic</w:t>
      </w:r>
    </w:p>
    <w:p w14:paraId="3F926659" w14:textId="714BFC0F" w:rsidR="00EA6B45" w:rsidRDefault="00EA6B45" w:rsidP="00EA6B45">
      <w:pPr>
        <w:tabs>
          <w:tab w:val="left" w:pos="6552"/>
        </w:tabs>
        <w:spacing w:line="360" w:lineRule="auto"/>
        <w:jc w:val="center"/>
        <w:rPr>
          <w:sz w:val="28"/>
          <w:szCs w:val="28"/>
        </w:rPr>
      </w:pPr>
      <w:r>
        <w:rPr>
          <w:sz w:val="28"/>
          <w:szCs w:val="28"/>
        </w:rPr>
        <w:t xml:space="preserve">     Ing. Călin Zegrean                                                      Ing. Alexandru Gherman</w:t>
      </w:r>
    </w:p>
    <w:p w14:paraId="6E6D3E65" w14:textId="77777777" w:rsidR="00EA6B45" w:rsidRDefault="00EA6B45" w:rsidP="00EA6B45">
      <w:pPr>
        <w:jc w:val="center"/>
      </w:pPr>
    </w:p>
    <w:p w14:paraId="79A2766D" w14:textId="77777777" w:rsidR="001B05BD" w:rsidRPr="00EA6B45" w:rsidRDefault="001B05BD" w:rsidP="00EA6B45"/>
    <w:sectPr w:rsidR="001B05BD" w:rsidRPr="00EA6B4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US" w:eastAsia="en-US"/>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A2606"/>
    <w:rsid w:val="00CD141C"/>
    <w:rsid w:val="00CE1FCF"/>
    <w:rsid w:val="00DA2ECD"/>
    <w:rsid w:val="00E03F9C"/>
    <w:rsid w:val="00E05F52"/>
    <w:rsid w:val="00E107FF"/>
    <w:rsid w:val="00E47BED"/>
    <w:rsid w:val="00E97F4C"/>
    <w:rsid w:val="00EA6B45"/>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674">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Delegarea Serviciului Public de Iluminat Public</DocumentSetDescription>
    <Nume_x0020_proiect_x0020_HCL xmlns="49ad8bbe-11e1-42b2-a965-6a341b5f7ad4">Proiect de Hotărâre privind delegarea gestiunii serviciului de iluminat public din municipiul Dej</Nume_x0020_proiect_x0020_HCL>
    <_dlc_DocId xmlns="49ad8bbe-11e1-42b2-a965-6a341b5f7ad4">PMD18-1485498287-1446</_dlc_DocId>
    <_dlc_DocIdUrl xmlns="49ad8bbe-11e1-42b2-a965-6a341b5f7ad4">
      <Url>http://smdoc/Situri/CL/_layouts/15/DocIdRedir.aspx?ID=PMD18-1485498287-1446</Url>
      <Description>PMD18-1485498287-1446</Description>
    </_dlc_DocIdUrl>
    <Compartiment xmlns="49ad8bbe-11e1-42b2-a965-6a341b5f7ad4">9</Comparti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3B82D-1B26-45A3-A4BA-2D53DD860098}">
  <ds:schemaRef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49ad8bbe-11e1-42b2-a965-6a341b5f7ad4"/>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4.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5.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Delegarea Serviciului Public de Iluminat Public - Raport de specialitate.docx</vt:lpstr>
    </vt:vector>
  </TitlesOfParts>
  <Company>Primăria Municipiului Dej</Company>
  <LinksUpToDate>false</LinksUpToDate>
  <CharactersWithSpaces>963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Delegarea Serviciului Public de Iluminat Public - Raport de specialitate.docx</dc:title>
  <dc:subject/>
  <dc:creator>Juridic</dc:creator>
  <cp:keywords/>
  <cp:lastModifiedBy>Sanda.Orsan</cp:lastModifiedBy>
  <cp:revision>2</cp:revision>
  <cp:lastPrinted>2015-12-10T10:20:00Z</cp:lastPrinted>
  <dcterms:created xsi:type="dcterms:W3CDTF">2018-05-14T08:11:00Z</dcterms:created>
  <dcterms:modified xsi:type="dcterms:W3CDTF">2018-05-14T08:11:00Z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fd09c6b3-ef41-481e-9d9f-44a9aca2e6a0</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